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14f1d5b08447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875e27c5d240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Banda Phagwarian,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2a41bd28f0415a" /><Relationship Type="http://schemas.openxmlformats.org/officeDocument/2006/relationships/numbering" Target="/word/numbering.xml" Id="R2865ee62027e4002" /><Relationship Type="http://schemas.openxmlformats.org/officeDocument/2006/relationships/settings" Target="/word/settings.xml" Id="R34e0392c4e124a98" /><Relationship Type="http://schemas.openxmlformats.org/officeDocument/2006/relationships/image" Target="/word/media/fb54e867-3ff5-4759-a37e-efa866b54246.png" Id="R59875e27c5d24047" /></Relationships>
</file>