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2e3d4f5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ebfd495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Shaur,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4c3034ab44b5" /><Relationship Type="http://schemas.openxmlformats.org/officeDocument/2006/relationships/numbering" Target="/word/numbering.xml" Id="R399d032b41bd4b69" /><Relationship Type="http://schemas.openxmlformats.org/officeDocument/2006/relationships/settings" Target="/word/settings.xml" Id="R13f99b83b184420e" /><Relationship Type="http://schemas.openxmlformats.org/officeDocument/2006/relationships/image" Target="/word/media/b62942f6-8818-43dc-b63a-a80e2d12164a.png" Id="Rfc0eebfd495544fe" /></Relationships>
</file>