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1533d283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99402efc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11ebc4b284800" /><Relationship Type="http://schemas.openxmlformats.org/officeDocument/2006/relationships/numbering" Target="/word/numbering.xml" Id="R7149c730799b4b6e" /><Relationship Type="http://schemas.openxmlformats.org/officeDocument/2006/relationships/settings" Target="/word/settings.xml" Id="Rccd4b85bea964fc6" /><Relationship Type="http://schemas.openxmlformats.org/officeDocument/2006/relationships/image" Target="/word/media/477a5c80-5583-46f4-b8d2-b6b3eb48f1ea.png" Id="Rfa099402efcb4b1b" /></Relationships>
</file>