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143b26298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b3f7cf1ae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Haji Nuruddin,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e294fe6e844f8" /><Relationship Type="http://schemas.openxmlformats.org/officeDocument/2006/relationships/numbering" Target="/word/numbering.xml" Id="Rfd759ad86fb145f5" /><Relationship Type="http://schemas.openxmlformats.org/officeDocument/2006/relationships/settings" Target="/word/settings.xml" Id="R453992b553634470" /><Relationship Type="http://schemas.openxmlformats.org/officeDocument/2006/relationships/image" Target="/word/media/2e4ccb00-7d2d-47de-ba66-2727fa63714e.png" Id="Rf97b3f7cf1ae4fb4" /></Relationships>
</file>