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e35c2d5ca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db26f422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Lighari,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06894d12d46ec" /><Relationship Type="http://schemas.openxmlformats.org/officeDocument/2006/relationships/numbering" Target="/word/numbering.xml" Id="R79a5ac0085cb46d1" /><Relationship Type="http://schemas.openxmlformats.org/officeDocument/2006/relationships/settings" Target="/word/settings.xml" Id="R67bbfdc5662c47f7" /><Relationship Type="http://schemas.openxmlformats.org/officeDocument/2006/relationships/image" Target="/word/media/61eef035-8c94-44f6-a987-0ff46545f204.png" Id="Rb97db26f422d48e8" /></Relationships>
</file>