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283ca69aaf4c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d02143304f4b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Qadirpur Lar,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2bbe91301f4d8a" /><Relationship Type="http://schemas.openxmlformats.org/officeDocument/2006/relationships/numbering" Target="/word/numbering.xml" Id="R65c8e30c0dab4545" /><Relationship Type="http://schemas.openxmlformats.org/officeDocument/2006/relationships/settings" Target="/word/settings.xml" Id="R76201242bbd540ed" /><Relationship Type="http://schemas.openxmlformats.org/officeDocument/2006/relationships/image" Target="/word/media/7a69fb7f-80a1-4731-9e44-dca7aeb05a26.png" Id="R3ed02143304f4b19" /></Relationships>
</file>