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ec307e073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8f087d62f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Shahi Khan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5c4947df64ea4" /><Relationship Type="http://schemas.openxmlformats.org/officeDocument/2006/relationships/numbering" Target="/word/numbering.xml" Id="Rebdf0fd9e55b4ef0" /><Relationship Type="http://schemas.openxmlformats.org/officeDocument/2006/relationships/settings" Target="/word/settings.xml" Id="R5da65b5641274307" /><Relationship Type="http://schemas.openxmlformats.org/officeDocument/2006/relationships/image" Target="/word/media/12261c03-84a6-49a0-90b3-e9487d66ee75.png" Id="Rf5c8f087d62f44b8" /></Relationships>
</file>