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ffe2070a244e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aa5d58cf8e4f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 Ludda,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ce2f2682f74f51" /><Relationship Type="http://schemas.openxmlformats.org/officeDocument/2006/relationships/numbering" Target="/word/numbering.xml" Id="Ra49c2cd1285d4dfd" /><Relationship Type="http://schemas.openxmlformats.org/officeDocument/2006/relationships/settings" Target="/word/settings.xml" Id="R497359097ffc4ae8" /><Relationship Type="http://schemas.openxmlformats.org/officeDocument/2006/relationships/image" Target="/word/media/08cfa7c2-1905-410a-acd0-410b58ac876e.png" Id="R3aaa5d58cf8e4f56" /></Relationships>
</file>