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9efec77e3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dea12ac82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Bhairi Liban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8666ae22a44d2" /><Relationship Type="http://schemas.openxmlformats.org/officeDocument/2006/relationships/numbering" Target="/word/numbering.xml" Id="R61650aef0bfd4685" /><Relationship Type="http://schemas.openxmlformats.org/officeDocument/2006/relationships/settings" Target="/word/settings.xml" Id="R2bef44e6e25c4b47" /><Relationship Type="http://schemas.openxmlformats.org/officeDocument/2006/relationships/image" Target="/word/media/1f49d318-ee91-453d-b197-a77b7911ef88.png" Id="R5d9dea12ac824820" /></Relationships>
</file>