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28cb573f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de092ebc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Bhaopurwala,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08a775d34f70" /><Relationship Type="http://schemas.openxmlformats.org/officeDocument/2006/relationships/numbering" Target="/word/numbering.xml" Id="R857c01a5fe4d4868" /><Relationship Type="http://schemas.openxmlformats.org/officeDocument/2006/relationships/settings" Target="/word/settings.xml" Id="R865ab53b4d904afb" /><Relationship Type="http://schemas.openxmlformats.org/officeDocument/2006/relationships/image" Target="/word/media/b3322e31-eb9f-4f8f-85fe-f3b863b827fa.png" Id="Rbc1fde092ebc446e" /></Relationships>
</file>