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7acc53136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5b51dc1c1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Bhau Brahmanan,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e861dc3be4b73" /><Relationship Type="http://schemas.openxmlformats.org/officeDocument/2006/relationships/numbering" Target="/word/numbering.xml" Id="Rb1d292929e0e4428" /><Relationship Type="http://schemas.openxmlformats.org/officeDocument/2006/relationships/settings" Target="/word/settings.xml" Id="Rbfd56d1b77d040ea" /><Relationship Type="http://schemas.openxmlformats.org/officeDocument/2006/relationships/image" Target="/word/media/01babc9e-1668-44b9-bb6f-97cf035a6484.png" Id="R8bd5b51dc1c14153" /></Relationships>
</file>