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eda9f938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c97e42fee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Bhun Yara,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b64e751c94ee2" /><Relationship Type="http://schemas.openxmlformats.org/officeDocument/2006/relationships/numbering" Target="/word/numbering.xml" Id="Re5ed5caa5e804f5c" /><Relationship Type="http://schemas.openxmlformats.org/officeDocument/2006/relationships/settings" Target="/word/settings.xml" Id="R7eabcfe4320e4dd5" /><Relationship Type="http://schemas.openxmlformats.org/officeDocument/2006/relationships/image" Target="/word/media/f2c2a746-2b2a-4c0e-8dc1-ed56c7cc9a41.png" Id="Rfabc97e42fee4161" /></Relationships>
</file>