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bc315d75c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2fd304377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2eb422e4b449f" /><Relationship Type="http://schemas.openxmlformats.org/officeDocument/2006/relationships/numbering" Target="/word/numbering.xml" Id="Rfe02011ca9d34ad9" /><Relationship Type="http://schemas.openxmlformats.org/officeDocument/2006/relationships/settings" Target="/word/settings.xml" Id="R3a56cb93177a418f" /><Relationship Type="http://schemas.openxmlformats.org/officeDocument/2006/relationships/image" Target="/word/media/8eafcff6-07d1-480a-87fb-e504968eb2c4.png" Id="Rdb52fd3043774f20" /></Relationships>
</file>