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bea66b78e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0fb4d8bb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Bulaqiwala,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0b30c89e34c8b" /><Relationship Type="http://schemas.openxmlformats.org/officeDocument/2006/relationships/numbering" Target="/word/numbering.xml" Id="R5651a1230a4047c8" /><Relationship Type="http://schemas.openxmlformats.org/officeDocument/2006/relationships/settings" Target="/word/settings.xml" Id="Rfb5b0d132cca4fae" /><Relationship Type="http://schemas.openxmlformats.org/officeDocument/2006/relationships/image" Target="/word/media/f3eb29f2-4d9e-40f2-b6a2-ad455a4882d9.png" Id="R29aa0fb4d8bb460f" /></Relationships>
</file>