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2a70b75e7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5e2810290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Dagarwala,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a1f89eec44ea4" /><Relationship Type="http://schemas.openxmlformats.org/officeDocument/2006/relationships/numbering" Target="/word/numbering.xml" Id="R994b981c06f240ce" /><Relationship Type="http://schemas.openxmlformats.org/officeDocument/2006/relationships/settings" Target="/word/settings.xml" Id="R5683a8e49e7d45d4" /><Relationship Type="http://schemas.openxmlformats.org/officeDocument/2006/relationships/image" Target="/word/media/268dc379-9543-4e84-b14d-c3e97bfe797c.png" Id="Rb345e28102904d92" /></Relationships>
</file>