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d80866e2e248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bcb2e06e7e49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Balochian,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a9dc6288f94d65" /><Relationship Type="http://schemas.openxmlformats.org/officeDocument/2006/relationships/numbering" Target="/word/numbering.xml" Id="Rb8cc9c915c94493c" /><Relationship Type="http://schemas.openxmlformats.org/officeDocument/2006/relationships/settings" Target="/word/settings.xml" Id="Reff8ace40ef642b8" /><Relationship Type="http://schemas.openxmlformats.org/officeDocument/2006/relationships/image" Target="/word/media/1ad6e4b3-1179-46fa-9060-4facf3f2ad39.png" Id="Rc7bcb2e06e7e4918" /></Relationships>
</file>