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fa1fdac73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d4ba1314c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Eighty-Two,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8a9a22ce4c3b" /><Relationship Type="http://schemas.openxmlformats.org/officeDocument/2006/relationships/numbering" Target="/word/numbering.xml" Id="R3e61d37f8dda4766" /><Relationship Type="http://schemas.openxmlformats.org/officeDocument/2006/relationships/settings" Target="/word/settings.xml" Id="Rb5bee3e66a9a46fb" /><Relationship Type="http://schemas.openxmlformats.org/officeDocument/2006/relationships/image" Target="/word/media/973fef55-a51a-43f0-b0a9-087078088d6b.png" Id="R7f6d4ba1314c4e60" /></Relationships>
</file>