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eec528e1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630e70b5b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Eighty,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200307a84a5d" /><Relationship Type="http://schemas.openxmlformats.org/officeDocument/2006/relationships/numbering" Target="/word/numbering.xml" Id="R04100c0cda354dff" /><Relationship Type="http://schemas.openxmlformats.org/officeDocument/2006/relationships/settings" Target="/word/settings.xml" Id="R96a05999d9e743c0" /><Relationship Type="http://schemas.openxmlformats.org/officeDocument/2006/relationships/image" Target="/word/media/06ca1845-4f29-4758-a63d-f61d1f2924d7.png" Id="R29e630e70b5b4d15" /></Relationships>
</file>