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73a5cab7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d928b1be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Eighty-six,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318c002d6410f" /><Relationship Type="http://schemas.openxmlformats.org/officeDocument/2006/relationships/numbering" Target="/word/numbering.xml" Id="Rda303b984ae94b19" /><Relationship Type="http://schemas.openxmlformats.org/officeDocument/2006/relationships/settings" Target="/word/settings.xml" Id="R43ecff710b4b40d9" /><Relationship Type="http://schemas.openxmlformats.org/officeDocument/2006/relationships/image" Target="/word/media/7e2e39c6-db79-4baa-9ad0-fff862020413.png" Id="Re312d928b1be472b" /></Relationships>
</file>