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2890d9dec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293af7a2e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Seventy-Four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f803f3a47481b" /><Relationship Type="http://schemas.openxmlformats.org/officeDocument/2006/relationships/numbering" Target="/word/numbering.xml" Id="Rb24cdeb3e2574bda" /><Relationship Type="http://schemas.openxmlformats.org/officeDocument/2006/relationships/settings" Target="/word/settings.xml" Id="R38e6f71232f5400e" /><Relationship Type="http://schemas.openxmlformats.org/officeDocument/2006/relationships/image" Target="/word/media/90c95420-323f-4e7b-8241-904e14e98bb7.png" Id="R21f293af7a2e45c8" /></Relationships>
</file>