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f281b0b40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9269d2d84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Seventy 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1b9978a2e4548" /><Relationship Type="http://schemas.openxmlformats.org/officeDocument/2006/relationships/numbering" Target="/word/numbering.xml" Id="Re834911949dc4d7f" /><Relationship Type="http://schemas.openxmlformats.org/officeDocument/2006/relationships/settings" Target="/word/settings.xml" Id="R284c58800f5c47d2" /><Relationship Type="http://schemas.openxmlformats.org/officeDocument/2006/relationships/image" Target="/word/media/9a7df2b8-618b-41ec-8b5d-89968f16fa17.png" Id="R0809269d2d844a3f" /></Relationships>
</file>