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1c7ae012a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e1d47032a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Thirty-one-One Hundred Ninety-six,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70468c6c4ea5" /><Relationship Type="http://schemas.openxmlformats.org/officeDocument/2006/relationships/numbering" Target="/word/numbering.xml" Id="Rb3d220fb6b754142" /><Relationship Type="http://schemas.openxmlformats.org/officeDocument/2006/relationships/settings" Target="/word/settings.xml" Id="R76baa51908ef4e69" /><Relationship Type="http://schemas.openxmlformats.org/officeDocument/2006/relationships/image" Target="/word/media/19714c52-b1fa-4493-a451-3a9249957220.png" Id="Ra67e1d47032a408d" /></Relationships>
</file>