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d7a7e766b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d6eeab29f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Eighty-Seven,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e049fa6234e12" /><Relationship Type="http://schemas.openxmlformats.org/officeDocument/2006/relationships/numbering" Target="/word/numbering.xml" Id="R45b223f69a4248c2" /><Relationship Type="http://schemas.openxmlformats.org/officeDocument/2006/relationships/settings" Target="/word/settings.xml" Id="Rd480182e5bf5499e" /><Relationship Type="http://schemas.openxmlformats.org/officeDocument/2006/relationships/image" Target="/word/media/c1a5313b-5761-449e-bc7a-494b5e7e60c6.png" Id="R15dd6eeab29f49c1" /></Relationships>
</file>