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c07a675ce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1a8f83c3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Fifteen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90889a7bc4385" /><Relationship Type="http://schemas.openxmlformats.org/officeDocument/2006/relationships/numbering" Target="/word/numbering.xml" Id="Rb229c1dbb4ab4e00" /><Relationship Type="http://schemas.openxmlformats.org/officeDocument/2006/relationships/settings" Target="/word/settings.xml" Id="Rd60c8476b8d54ba1" /><Relationship Type="http://schemas.openxmlformats.org/officeDocument/2006/relationships/image" Target="/word/media/33cb25be-1ca3-406e-a71b-d209f2d21d18.png" Id="R1e411a8f83c34a96" /></Relationships>
</file>