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7be01ff58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f7897f2c0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Ninety-Two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b438365e24258" /><Relationship Type="http://schemas.openxmlformats.org/officeDocument/2006/relationships/numbering" Target="/word/numbering.xml" Id="Rad9657fdb43748c7" /><Relationship Type="http://schemas.openxmlformats.org/officeDocument/2006/relationships/settings" Target="/word/settings.xml" Id="R5f445c4545ff4b55" /><Relationship Type="http://schemas.openxmlformats.org/officeDocument/2006/relationships/image" Target="/word/media/10891808-9370-4845-ae14-9246df22a1b5.png" Id="R999f7897f2c04f20" /></Relationships>
</file>