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e630cd57b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b2f638a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21a7f75ed48e3" /><Relationship Type="http://schemas.openxmlformats.org/officeDocument/2006/relationships/numbering" Target="/word/numbering.xml" Id="R69d62396af90403e" /><Relationship Type="http://schemas.openxmlformats.org/officeDocument/2006/relationships/settings" Target="/word/settings.xml" Id="Re72a64afada74945" /><Relationship Type="http://schemas.openxmlformats.org/officeDocument/2006/relationships/image" Target="/word/media/b150b830-0bd0-4cd3-8a7f-dc31d7c02fab.png" Id="R6977b2f638af494d" /></Relationships>
</file>