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4f40d5b33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bd657b161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Twenty-five-One Hundred Eighty-four,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9f0edfc6d43b5" /><Relationship Type="http://schemas.openxmlformats.org/officeDocument/2006/relationships/numbering" Target="/word/numbering.xml" Id="R39978a8bdfe94148" /><Relationship Type="http://schemas.openxmlformats.org/officeDocument/2006/relationships/settings" Target="/word/settings.xml" Id="R231e462f57804efd" /><Relationship Type="http://schemas.openxmlformats.org/officeDocument/2006/relationships/image" Target="/word/media/4e72e2aa-280d-4015-bb1e-f2b7d10286a8.png" Id="Rca5bd657b16141e0" /></Relationships>
</file>