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b2b0a9351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0a753b5ca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Chakki Shahji,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7cd639f6a4e32" /><Relationship Type="http://schemas.openxmlformats.org/officeDocument/2006/relationships/numbering" Target="/word/numbering.xml" Id="Ra845d8856aae4b77" /><Relationship Type="http://schemas.openxmlformats.org/officeDocument/2006/relationships/settings" Target="/word/settings.xml" Id="Redf1c2279dbc4fea" /><Relationship Type="http://schemas.openxmlformats.org/officeDocument/2006/relationships/image" Target="/word/media/19c530fc-408d-4f87-a346-ddf7a0668811.png" Id="R9290a753b5ca4058" /></Relationships>
</file>