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6fef76160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e2b544238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Chalar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f7cedbf2d4eaf" /><Relationship Type="http://schemas.openxmlformats.org/officeDocument/2006/relationships/numbering" Target="/word/numbering.xml" Id="Rbf0c1728296f4022" /><Relationship Type="http://schemas.openxmlformats.org/officeDocument/2006/relationships/settings" Target="/word/settings.xml" Id="R09e03d23cea046cf" /><Relationship Type="http://schemas.openxmlformats.org/officeDocument/2006/relationships/image" Target="/word/media/76d21b10-d3a2-4d09-95bc-246e2da4b54f.png" Id="Ra5be2b5442384717" /></Relationships>
</file>