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475c33bd4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7b5e67561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Chhanni Chur,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a6411927f4e6d" /><Relationship Type="http://schemas.openxmlformats.org/officeDocument/2006/relationships/numbering" Target="/word/numbering.xml" Id="Rf1060562b05c4547" /><Relationship Type="http://schemas.openxmlformats.org/officeDocument/2006/relationships/settings" Target="/word/settings.xml" Id="Rb46d51f494d14968" /><Relationship Type="http://schemas.openxmlformats.org/officeDocument/2006/relationships/image" Target="/word/media/30be042a-2ecf-4b82-921f-c9ee9668149d.png" Id="Rf2d7b5e675614f10" /></Relationships>
</file>