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29c3b80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41e06782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ba15fecad4d96" /><Relationship Type="http://schemas.openxmlformats.org/officeDocument/2006/relationships/numbering" Target="/word/numbering.xml" Id="R8b400c923c994b20" /><Relationship Type="http://schemas.openxmlformats.org/officeDocument/2006/relationships/settings" Target="/word/settings.xml" Id="Rfe60144c2ebe4bf5" /><Relationship Type="http://schemas.openxmlformats.org/officeDocument/2006/relationships/image" Target="/word/media/96d6dbcf-ddbe-484e-8a33-2cb42cc964d8.png" Id="Rcd9041e067824b21" /></Relationships>
</file>