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e609a472e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b706330fb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Dabli Ranjhe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e65c81cef43c3" /><Relationship Type="http://schemas.openxmlformats.org/officeDocument/2006/relationships/numbering" Target="/word/numbering.xml" Id="R113b069257d94ada" /><Relationship Type="http://schemas.openxmlformats.org/officeDocument/2006/relationships/settings" Target="/word/settings.xml" Id="R42603c343cf24403" /><Relationship Type="http://schemas.openxmlformats.org/officeDocument/2006/relationships/image" Target="/word/media/c1e42b3d-abb9-40db-bf9b-a77263e04861.png" Id="R4aab706330fb452f" /></Relationships>
</file>