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a8a6f482f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c098e9b8c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Dangdalosh,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6a9bb5164a8a" /><Relationship Type="http://schemas.openxmlformats.org/officeDocument/2006/relationships/numbering" Target="/word/numbering.xml" Id="Rd741ac2835f24cc7" /><Relationship Type="http://schemas.openxmlformats.org/officeDocument/2006/relationships/settings" Target="/word/settings.xml" Id="R8996d119e0b646cd" /><Relationship Type="http://schemas.openxmlformats.org/officeDocument/2006/relationships/image" Target="/word/media/fd3589a4-6ffb-4c1a-85a7-06543cf6e2e2.png" Id="R835c098e9b8c4d7d" /></Relationships>
</file>