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34d888c77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5ee2a2662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Danna Firazpur,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f9318da3f4f7f" /><Relationship Type="http://schemas.openxmlformats.org/officeDocument/2006/relationships/numbering" Target="/word/numbering.xml" Id="Ra195309910154872" /><Relationship Type="http://schemas.openxmlformats.org/officeDocument/2006/relationships/settings" Target="/word/settings.xml" Id="R24d247d8e6ae40c2" /><Relationship Type="http://schemas.openxmlformats.org/officeDocument/2006/relationships/image" Target="/word/media/07028b54-266b-4714-b749-6fdb4d496a85.png" Id="R2d65ee2a26624b6b" /></Relationships>
</file>