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61d487a89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376c0d2c2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Daro Dallu Panhar,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b90d1a61c4b85" /><Relationship Type="http://schemas.openxmlformats.org/officeDocument/2006/relationships/numbering" Target="/word/numbering.xml" Id="R890fbe3aad8d49f0" /><Relationship Type="http://schemas.openxmlformats.org/officeDocument/2006/relationships/settings" Target="/word/settings.xml" Id="Rc8fb9c7f2a064da4" /><Relationship Type="http://schemas.openxmlformats.org/officeDocument/2006/relationships/image" Target="/word/media/86220c24-2290-43a1-9dd4-b6a8fdf076bc.png" Id="R8ec376c0d2c24bc2" /></Relationships>
</file>