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a87c9d533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1d3416e76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Baswalan,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22851e94a47e2" /><Relationship Type="http://schemas.openxmlformats.org/officeDocument/2006/relationships/numbering" Target="/word/numbering.xml" Id="Re620fd1e91764e33" /><Relationship Type="http://schemas.openxmlformats.org/officeDocument/2006/relationships/settings" Target="/word/settings.xml" Id="R87ffc60cf12145ef" /><Relationship Type="http://schemas.openxmlformats.org/officeDocument/2006/relationships/image" Target="/word/media/2180f2ff-7224-4fe9-9153-355132ea9223.png" Id="R2f11d3416e7645d8" /></Relationships>
</file>