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6f4bab72174f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48f00bee6747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Dera Nawab Cantonment,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357062e4f4466f" /><Relationship Type="http://schemas.openxmlformats.org/officeDocument/2006/relationships/numbering" Target="/word/numbering.xml" Id="Raad862fd416f443b" /><Relationship Type="http://schemas.openxmlformats.org/officeDocument/2006/relationships/settings" Target="/word/settings.xml" Id="Re97d1bbea95a4aac" /><Relationship Type="http://schemas.openxmlformats.org/officeDocument/2006/relationships/image" Target="/word/media/be71a587-a137-49c4-8796-64e8abb5f31d.png" Id="R1148f00bee674770" /></Relationships>
</file>