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ce1fdd3c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e1e3fc807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Wensanwala,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17f70b4d54604" /><Relationship Type="http://schemas.openxmlformats.org/officeDocument/2006/relationships/numbering" Target="/word/numbering.xml" Id="Refc1b11117d648da" /><Relationship Type="http://schemas.openxmlformats.org/officeDocument/2006/relationships/settings" Target="/word/settings.xml" Id="R067157e06dc34e6a" /><Relationship Type="http://schemas.openxmlformats.org/officeDocument/2006/relationships/image" Target="/word/media/26fca9c0-d8f2-4fab-8e71-4b562f935973.png" Id="Rd83e1e3fc8074c7b" /></Relationships>
</file>