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1d9f575b8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e1152c5aa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Ghazni,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fd226c22d4a19" /><Relationship Type="http://schemas.openxmlformats.org/officeDocument/2006/relationships/numbering" Target="/word/numbering.xml" Id="R4dfcfe39f0f34b4d" /><Relationship Type="http://schemas.openxmlformats.org/officeDocument/2006/relationships/settings" Target="/word/settings.xml" Id="R0abd34edad774aff" /><Relationship Type="http://schemas.openxmlformats.org/officeDocument/2006/relationships/image" Target="/word/media/b3e0699b-6636-4f0d-865c-8b7a5635ac8f.png" Id="R11ce1152c5aa4353" /></Relationships>
</file>