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51ad857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e40dc527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Patwarian,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2b86f7fd4678" /><Relationship Type="http://schemas.openxmlformats.org/officeDocument/2006/relationships/numbering" Target="/word/numbering.xml" Id="Rc32bf1aa202b430c" /><Relationship Type="http://schemas.openxmlformats.org/officeDocument/2006/relationships/settings" Target="/word/settings.xml" Id="Rf706e3be2c914379" /><Relationship Type="http://schemas.openxmlformats.org/officeDocument/2006/relationships/image" Target="/word/media/2a4cb829-491b-47e4-8761-57a7a1fdf34f.png" Id="Rf825e40dc5274634" /></Relationships>
</file>