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8232ec549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bccaff927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8e74a3c524d2c" /><Relationship Type="http://schemas.openxmlformats.org/officeDocument/2006/relationships/numbering" Target="/word/numbering.xml" Id="R37fa0b5004e449c8" /><Relationship Type="http://schemas.openxmlformats.org/officeDocument/2006/relationships/settings" Target="/word/settings.xml" Id="R2ca7ed2e74964021" /><Relationship Type="http://schemas.openxmlformats.org/officeDocument/2006/relationships/image" Target="/word/media/aef8e0b5-1a56-46b5-83ec-f975cb13e4c0.png" Id="Re21bccaff9274307" /></Relationships>
</file>