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41376f6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d6b7cf3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Sale,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1451f85a44dfa" /><Relationship Type="http://schemas.openxmlformats.org/officeDocument/2006/relationships/numbering" Target="/word/numbering.xml" Id="R01bed1d51b0c4483" /><Relationship Type="http://schemas.openxmlformats.org/officeDocument/2006/relationships/settings" Target="/word/settings.xml" Id="R202ffaa4cf3643fe" /><Relationship Type="http://schemas.openxmlformats.org/officeDocument/2006/relationships/image" Target="/word/media/8750fe2a-506e-4414-9278-8188f3334781.png" Id="Rdaf1d6b7cf3e4e4e" /></Relationships>
</file>