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a11e1df3c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b762c814a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Fatehpur Paratti,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a802400234275" /><Relationship Type="http://schemas.openxmlformats.org/officeDocument/2006/relationships/numbering" Target="/word/numbering.xml" Id="R70e52da8be1147f6" /><Relationship Type="http://schemas.openxmlformats.org/officeDocument/2006/relationships/settings" Target="/word/settings.xml" Id="Rdc3444cc541f4b7d" /><Relationship Type="http://schemas.openxmlformats.org/officeDocument/2006/relationships/image" Target="/word/media/252fdf4b-15c6-4188-9a4f-e592c0b6e5f2.png" Id="Rf0db762c814a409c" /></Relationships>
</file>