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4a1e10825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e1772513d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Galipakhlan,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eef904ae94c4d" /><Relationship Type="http://schemas.openxmlformats.org/officeDocument/2006/relationships/numbering" Target="/word/numbering.xml" Id="R14d28d8af7b94e7d" /><Relationship Type="http://schemas.openxmlformats.org/officeDocument/2006/relationships/settings" Target="/word/settings.xml" Id="R5e62b464dc844cf1" /><Relationship Type="http://schemas.openxmlformats.org/officeDocument/2006/relationships/image" Target="/word/media/7d2b822e-1e19-4e2b-b33b-0adf07f39f3a.png" Id="Rb5de1772513d47a6" /></Relationships>
</file>