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2e63bfc0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1eb061c01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Gartens,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b620cf1634d6c" /><Relationship Type="http://schemas.openxmlformats.org/officeDocument/2006/relationships/numbering" Target="/word/numbering.xml" Id="Ra3c24247264e4c35" /><Relationship Type="http://schemas.openxmlformats.org/officeDocument/2006/relationships/settings" Target="/word/settings.xml" Id="R14f4647b2bc141e2" /><Relationship Type="http://schemas.openxmlformats.org/officeDocument/2006/relationships/image" Target="/word/media/25adef2e-ac97-4dd5-9983-bf01f7f57f3d.png" Id="R8df1eb061c014fb4" /></Relationships>
</file>