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b66dd31cd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9017468bc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Ghwazhe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d9cd6d35d4261" /><Relationship Type="http://schemas.openxmlformats.org/officeDocument/2006/relationships/numbering" Target="/word/numbering.xml" Id="Rb8e6a413c15247fa" /><Relationship Type="http://schemas.openxmlformats.org/officeDocument/2006/relationships/settings" Target="/word/settings.xml" Id="R92b1fdf5b306463e" /><Relationship Type="http://schemas.openxmlformats.org/officeDocument/2006/relationships/image" Target="/word/media/a31e5b57-44f5-44a1-afb4-6112396d1d2c.png" Id="Rc7d9017468bc4af9" /></Relationships>
</file>