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6d79492a6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c5ff4df5c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Achar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eba35b3864e07" /><Relationship Type="http://schemas.openxmlformats.org/officeDocument/2006/relationships/numbering" Target="/word/numbering.xml" Id="R577779d49e6c4280" /><Relationship Type="http://schemas.openxmlformats.org/officeDocument/2006/relationships/settings" Target="/word/settings.xml" Id="R33d0660bf3e5449d" /><Relationship Type="http://schemas.openxmlformats.org/officeDocument/2006/relationships/image" Target="/word/media/6a7ee41b-c813-4e7b-8ceb-3e7ac814a242.png" Id="Rd9fc5ff4df5c4117" /></Relationships>
</file>