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88927cbe5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846f8d0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Achar Samman,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8c2a6d254fcf" /><Relationship Type="http://schemas.openxmlformats.org/officeDocument/2006/relationships/numbering" Target="/word/numbering.xml" Id="R9ec247ad32784f9b" /><Relationship Type="http://schemas.openxmlformats.org/officeDocument/2006/relationships/settings" Target="/word/settings.xml" Id="Rd1760d73d1bd43e3" /><Relationship Type="http://schemas.openxmlformats.org/officeDocument/2006/relationships/image" Target="/word/media/178f8379-b76d-4c5f-8943-7384a16353df.png" Id="R2dc1846f8d034864" /></Relationships>
</file>