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e2a767cf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e48c1ce5a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Qazi,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4835625094b28" /><Relationship Type="http://schemas.openxmlformats.org/officeDocument/2006/relationships/numbering" Target="/word/numbering.xml" Id="R9f851a609ab540d7" /><Relationship Type="http://schemas.openxmlformats.org/officeDocument/2006/relationships/settings" Target="/word/settings.xml" Id="R2ccf2299e2e441ec" /><Relationship Type="http://schemas.openxmlformats.org/officeDocument/2006/relationships/image" Target="/word/media/231636c7-0842-47e4-8076-5057fdbf0026.png" Id="R06be48c1ce5a42e5" /></Relationships>
</file>