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58ecedc5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2ce5b65c1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Ashraf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2bf08452f4409" /><Relationship Type="http://schemas.openxmlformats.org/officeDocument/2006/relationships/numbering" Target="/word/numbering.xml" Id="R1631e733532c4bb4" /><Relationship Type="http://schemas.openxmlformats.org/officeDocument/2006/relationships/settings" Target="/word/settings.xml" Id="Rd582759d5c824822" /><Relationship Type="http://schemas.openxmlformats.org/officeDocument/2006/relationships/image" Target="/word/media/6d84fd62-bc13-415c-a6f4-bee6a26eea57.png" Id="R2de2ce5b65c14170" /></Relationships>
</file>